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AD" w:rsidRPr="00825640" w:rsidRDefault="00D86407" w:rsidP="00022F88">
      <w:pPr>
        <w:pStyle w:val="Deryck"/>
        <w:numPr>
          <w:ilvl w:val="0"/>
          <w:numId w:val="0"/>
        </w:numPr>
        <w:ind w:left="360"/>
        <w:rPr>
          <w:b/>
          <w:sz w:val="36"/>
          <w:szCs w:val="36"/>
        </w:rPr>
      </w:pPr>
      <w:r w:rsidRPr="00825640">
        <w:rPr>
          <w:b/>
          <w:sz w:val="36"/>
          <w:szCs w:val="36"/>
        </w:rPr>
        <w:t>Week 8</w:t>
      </w:r>
    </w:p>
    <w:p w:rsidR="00D86407" w:rsidRDefault="00D86407" w:rsidP="00022F88">
      <w:pPr>
        <w:pStyle w:val="Deryck"/>
        <w:numPr>
          <w:ilvl w:val="0"/>
          <w:numId w:val="0"/>
        </w:numPr>
        <w:ind w:left="360"/>
      </w:pPr>
    </w:p>
    <w:p w:rsidR="00D86407" w:rsidRPr="00825640" w:rsidRDefault="00D86407" w:rsidP="00022F88">
      <w:pPr>
        <w:pStyle w:val="Deryck"/>
        <w:numPr>
          <w:ilvl w:val="0"/>
          <w:numId w:val="0"/>
        </w:numPr>
        <w:ind w:left="720"/>
        <w:rPr>
          <w:b/>
        </w:rPr>
      </w:pPr>
      <w:r w:rsidRPr="00825640">
        <w:rPr>
          <w:b/>
        </w:rPr>
        <w:t>Microsoft Word: BIS Advertising and Marketing Communications:</w:t>
      </w:r>
    </w:p>
    <w:p w:rsidR="00D86407" w:rsidRDefault="00D86407" w:rsidP="00022F88">
      <w:pPr>
        <w:pStyle w:val="Deryck"/>
        <w:numPr>
          <w:ilvl w:val="0"/>
          <w:numId w:val="0"/>
        </w:numPr>
        <w:ind w:left="360"/>
      </w:pPr>
    </w:p>
    <w:p w:rsidR="00D86407" w:rsidRPr="00825640" w:rsidRDefault="00D86407" w:rsidP="00022F88">
      <w:pPr>
        <w:pStyle w:val="Deryck"/>
        <w:numPr>
          <w:ilvl w:val="0"/>
          <w:numId w:val="0"/>
        </w:numPr>
        <w:ind w:left="720"/>
        <w:rPr>
          <w:b/>
        </w:rPr>
      </w:pPr>
      <w:r w:rsidRPr="00825640">
        <w:rPr>
          <w:b/>
        </w:rPr>
        <w:t>Objectives:</w:t>
      </w:r>
    </w:p>
    <w:p w:rsidR="00D86407" w:rsidRPr="00825640" w:rsidRDefault="00D86407" w:rsidP="00022F88">
      <w:pPr>
        <w:pStyle w:val="Deryck"/>
        <w:numPr>
          <w:ilvl w:val="0"/>
          <w:numId w:val="0"/>
        </w:numPr>
        <w:ind w:left="720"/>
        <w:rPr>
          <w:b/>
        </w:rPr>
      </w:pPr>
      <w:r w:rsidRPr="00825640">
        <w:rPr>
          <w:b/>
        </w:rPr>
        <w:t>To understand and practice the following MS word features:</w:t>
      </w:r>
    </w:p>
    <w:p w:rsidR="00D86407" w:rsidRPr="00825640" w:rsidRDefault="00D86407" w:rsidP="00022F88">
      <w:pPr>
        <w:pStyle w:val="Deryck"/>
        <w:numPr>
          <w:ilvl w:val="0"/>
          <w:numId w:val="0"/>
        </w:numPr>
        <w:ind w:left="360"/>
        <w:rPr>
          <w:b/>
        </w:rPr>
      </w:pPr>
    </w:p>
    <w:p w:rsidR="00D86407" w:rsidRPr="00825640" w:rsidRDefault="00D86407" w:rsidP="00022F88">
      <w:pPr>
        <w:pStyle w:val="Deryck"/>
        <w:numPr>
          <w:ilvl w:val="0"/>
          <w:numId w:val="5"/>
        </w:numPr>
        <w:rPr>
          <w:highlight w:val="yellow"/>
        </w:rPr>
      </w:pPr>
      <w:r w:rsidRPr="00825640">
        <w:rPr>
          <w:highlight w:val="yellow"/>
        </w:rPr>
        <w:t>Inserting Photo’s. / Clip Art</w:t>
      </w:r>
    </w:p>
    <w:p w:rsidR="00D86407" w:rsidRDefault="00D86407" w:rsidP="00022F88">
      <w:pPr>
        <w:pStyle w:val="Deryck"/>
        <w:numPr>
          <w:ilvl w:val="0"/>
          <w:numId w:val="0"/>
        </w:numPr>
        <w:ind w:left="720"/>
      </w:pPr>
      <w:r>
        <w:t>Positioning a Photo on the page</w:t>
      </w:r>
    </w:p>
    <w:p w:rsidR="00D86407" w:rsidRDefault="00D86407" w:rsidP="00022F88">
      <w:pPr>
        <w:pStyle w:val="Deryck"/>
        <w:numPr>
          <w:ilvl w:val="0"/>
          <w:numId w:val="0"/>
        </w:numPr>
        <w:ind w:left="720"/>
      </w:pPr>
      <w:r>
        <w:t>Picture Borders</w:t>
      </w:r>
    </w:p>
    <w:p w:rsidR="00D86407" w:rsidRDefault="00D86407" w:rsidP="00022F88">
      <w:pPr>
        <w:pStyle w:val="Deryck"/>
        <w:numPr>
          <w:ilvl w:val="0"/>
          <w:numId w:val="0"/>
        </w:numPr>
        <w:ind w:left="720"/>
      </w:pPr>
      <w:r>
        <w:t>Text Wrapping</w:t>
      </w:r>
    </w:p>
    <w:p w:rsidR="00D86407" w:rsidRDefault="00D86407" w:rsidP="00022F88">
      <w:pPr>
        <w:pStyle w:val="Deryck"/>
        <w:numPr>
          <w:ilvl w:val="0"/>
          <w:numId w:val="0"/>
        </w:numPr>
        <w:ind w:left="360"/>
      </w:pPr>
    </w:p>
    <w:p w:rsidR="00D86407" w:rsidRPr="00825640" w:rsidRDefault="00D86407" w:rsidP="00022F88">
      <w:pPr>
        <w:pStyle w:val="Deryck"/>
        <w:numPr>
          <w:ilvl w:val="0"/>
          <w:numId w:val="5"/>
        </w:numPr>
        <w:rPr>
          <w:highlight w:val="yellow"/>
        </w:rPr>
      </w:pPr>
      <w:r w:rsidRPr="00825640">
        <w:rPr>
          <w:highlight w:val="yellow"/>
        </w:rPr>
        <w:t>Inserting Shapes</w:t>
      </w:r>
    </w:p>
    <w:p w:rsidR="00D86407" w:rsidRDefault="00D86407" w:rsidP="00022F88">
      <w:pPr>
        <w:pStyle w:val="Deryck"/>
        <w:numPr>
          <w:ilvl w:val="0"/>
          <w:numId w:val="0"/>
        </w:numPr>
        <w:ind w:left="720"/>
      </w:pPr>
      <w:r>
        <w:t>Adding Text to Shapes</w:t>
      </w:r>
    </w:p>
    <w:p w:rsidR="00022F88" w:rsidRDefault="00022F88" w:rsidP="00022F88">
      <w:pPr>
        <w:pStyle w:val="Deryck"/>
        <w:numPr>
          <w:ilvl w:val="0"/>
          <w:numId w:val="0"/>
        </w:numPr>
        <w:ind w:left="720"/>
      </w:pPr>
    </w:p>
    <w:p w:rsidR="00022F88" w:rsidRPr="00825640" w:rsidRDefault="00022F88" w:rsidP="00022F88">
      <w:pPr>
        <w:pStyle w:val="Deryck"/>
        <w:numPr>
          <w:ilvl w:val="0"/>
          <w:numId w:val="5"/>
        </w:numPr>
        <w:rPr>
          <w:highlight w:val="yellow"/>
        </w:rPr>
      </w:pPr>
      <w:r w:rsidRPr="00825640">
        <w:rPr>
          <w:highlight w:val="yellow"/>
        </w:rPr>
        <w:t>Word Art.</w:t>
      </w:r>
    </w:p>
    <w:p w:rsidR="00D86407" w:rsidRDefault="00022F88" w:rsidP="00022F88">
      <w:pPr>
        <w:pStyle w:val="Deryck"/>
        <w:numPr>
          <w:ilvl w:val="0"/>
          <w:numId w:val="0"/>
        </w:numPr>
        <w:ind w:left="360"/>
      </w:pPr>
      <w:r>
        <w:tab/>
        <w:t>Adding word Art</w:t>
      </w:r>
    </w:p>
    <w:p w:rsidR="00022F88" w:rsidRDefault="00022F88" w:rsidP="00022F88">
      <w:pPr>
        <w:pStyle w:val="Deryck"/>
        <w:numPr>
          <w:ilvl w:val="0"/>
          <w:numId w:val="0"/>
        </w:numPr>
        <w:ind w:left="360"/>
      </w:pPr>
    </w:p>
    <w:p w:rsidR="00022F88" w:rsidRDefault="00022F88" w:rsidP="00022F88">
      <w:pPr>
        <w:pStyle w:val="Deryck"/>
        <w:numPr>
          <w:ilvl w:val="0"/>
          <w:numId w:val="5"/>
        </w:numPr>
      </w:pPr>
      <w:r w:rsidRPr="00825640">
        <w:rPr>
          <w:highlight w:val="yellow"/>
        </w:rPr>
        <w:t>Headers and Footers</w:t>
      </w:r>
    </w:p>
    <w:p w:rsidR="00022F88" w:rsidRDefault="00022F88" w:rsidP="00022F88">
      <w:pPr>
        <w:pStyle w:val="Deryck"/>
        <w:numPr>
          <w:ilvl w:val="0"/>
          <w:numId w:val="0"/>
        </w:numPr>
        <w:ind w:left="720"/>
      </w:pPr>
    </w:p>
    <w:p w:rsidR="00825640" w:rsidRPr="00825640" w:rsidRDefault="00825640" w:rsidP="00022F88">
      <w:pPr>
        <w:pStyle w:val="Deryck"/>
        <w:numPr>
          <w:ilvl w:val="0"/>
          <w:numId w:val="5"/>
        </w:numPr>
        <w:rPr>
          <w:highlight w:val="yellow"/>
        </w:rPr>
      </w:pPr>
      <w:r w:rsidRPr="00825640">
        <w:rPr>
          <w:highlight w:val="yellow"/>
        </w:rPr>
        <w:t>Page Layout Options</w:t>
      </w:r>
    </w:p>
    <w:p w:rsidR="00022F88" w:rsidRDefault="00825640" w:rsidP="00825640">
      <w:pPr>
        <w:pStyle w:val="Deryck"/>
        <w:numPr>
          <w:ilvl w:val="1"/>
          <w:numId w:val="5"/>
        </w:numPr>
      </w:pPr>
      <w:r>
        <w:t>Page Margins</w:t>
      </w:r>
    </w:p>
    <w:p w:rsidR="00825640" w:rsidRDefault="00825640" w:rsidP="00825640">
      <w:pPr>
        <w:pStyle w:val="Deryck"/>
        <w:numPr>
          <w:ilvl w:val="1"/>
          <w:numId w:val="5"/>
        </w:numPr>
      </w:pPr>
      <w:r>
        <w:t>Columns</w:t>
      </w:r>
      <w:r w:rsidRPr="00825640">
        <w:t xml:space="preserve"> </w:t>
      </w:r>
    </w:p>
    <w:p w:rsidR="00825640" w:rsidRDefault="00825640" w:rsidP="00825640">
      <w:pPr>
        <w:pStyle w:val="Deryck"/>
        <w:numPr>
          <w:ilvl w:val="1"/>
          <w:numId w:val="5"/>
        </w:numPr>
      </w:pPr>
      <w:r>
        <w:t>Indenting Text</w:t>
      </w:r>
    </w:p>
    <w:p w:rsidR="00825640" w:rsidRDefault="00825640" w:rsidP="00825640">
      <w:pPr>
        <w:pStyle w:val="Deryck"/>
        <w:numPr>
          <w:ilvl w:val="1"/>
          <w:numId w:val="5"/>
        </w:numPr>
      </w:pPr>
      <w:r>
        <w:t>Spacing</w:t>
      </w:r>
    </w:p>
    <w:p w:rsidR="00825640" w:rsidRDefault="00825640" w:rsidP="00825640">
      <w:pPr>
        <w:pStyle w:val="Deryck"/>
        <w:numPr>
          <w:ilvl w:val="1"/>
          <w:numId w:val="5"/>
        </w:numPr>
      </w:pPr>
      <w:r>
        <w:t>Page Borders</w:t>
      </w:r>
    </w:p>
    <w:p w:rsidR="00022F88" w:rsidRPr="00825640" w:rsidRDefault="00022F88" w:rsidP="00825640">
      <w:pPr>
        <w:pStyle w:val="Deryck"/>
        <w:numPr>
          <w:ilvl w:val="0"/>
          <w:numId w:val="5"/>
        </w:numPr>
        <w:rPr>
          <w:highlight w:val="yellow"/>
        </w:rPr>
      </w:pPr>
      <w:r w:rsidRPr="00825640">
        <w:rPr>
          <w:highlight w:val="yellow"/>
        </w:rPr>
        <w:t>Styles</w:t>
      </w:r>
    </w:p>
    <w:p w:rsidR="00022F88" w:rsidRDefault="00022F88" w:rsidP="00022F88">
      <w:pPr>
        <w:pStyle w:val="Deryck"/>
        <w:numPr>
          <w:ilvl w:val="0"/>
          <w:numId w:val="0"/>
        </w:numPr>
        <w:ind w:left="720"/>
      </w:pPr>
      <w:r>
        <w:t>Using Different Styles</w:t>
      </w:r>
    </w:p>
    <w:p w:rsidR="00022F88" w:rsidRDefault="00022F88" w:rsidP="00022F88">
      <w:pPr>
        <w:pStyle w:val="Deryck"/>
        <w:numPr>
          <w:ilvl w:val="0"/>
          <w:numId w:val="0"/>
        </w:numPr>
        <w:ind w:left="720"/>
      </w:pPr>
      <w:r>
        <w:t>Creating your own style</w:t>
      </w:r>
    </w:p>
    <w:p w:rsidR="003251F5" w:rsidRDefault="003251F5">
      <w:pPr>
        <w:rPr>
          <w:rFonts w:ascii="Arial" w:hAnsi="Arial"/>
          <w:sz w:val="24"/>
        </w:rPr>
      </w:pPr>
      <w:r>
        <w:rPr>
          <w:rFonts w:ascii="Arial" w:hAnsi="Arial"/>
          <w:sz w:val="24"/>
        </w:rPr>
        <w:br w:type="page"/>
      </w:r>
    </w:p>
    <w:p w:rsidR="003251F5" w:rsidRDefault="003251F5">
      <w:pPr>
        <w:rPr>
          <w:rFonts w:ascii="Arial" w:hAnsi="Arial"/>
          <w:sz w:val="24"/>
        </w:rPr>
      </w:pPr>
    </w:p>
    <w:p w:rsidR="003251F5" w:rsidRPr="00D767A0" w:rsidRDefault="003251F5" w:rsidP="003251F5">
      <w:pPr>
        <w:outlineLvl w:val="0"/>
      </w:pPr>
      <w:r w:rsidRPr="00D767A0">
        <w:t>Introduction</w:t>
      </w:r>
    </w:p>
    <w:p w:rsidR="003251F5" w:rsidRPr="00D767A0" w:rsidRDefault="003251F5" w:rsidP="003251F5"/>
    <w:p w:rsidR="003251F5" w:rsidRDefault="003251F5" w:rsidP="003251F5">
      <w:r>
        <w:t xml:space="preserve">This group assignment carries 60% of the total assessment marks available for this module (the remaining 40% coming from the examination). The total time to complete all parts of the assignment is estimated to be an average </w:t>
      </w:r>
      <w:proofErr w:type="gramStart"/>
      <w:r>
        <w:t>of  25</w:t>
      </w:r>
      <w:proofErr w:type="gramEnd"/>
      <w:r>
        <w:t xml:space="preserve"> - 30 hours per person. A further breakdown of this estimate will be found within the assignment brief below.</w:t>
      </w:r>
    </w:p>
    <w:p w:rsidR="003251F5" w:rsidRDefault="003251F5" w:rsidP="003251F5"/>
    <w:p w:rsidR="003251F5" w:rsidRDefault="003251F5" w:rsidP="003251F5">
      <w:r>
        <w:t>The group assignment concerns the Bingo case study (attached), and is in two parts. The submission dates for each part differ and are given within the brief.</w:t>
      </w:r>
    </w:p>
    <w:p w:rsidR="003251F5" w:rsidRDefault="003251F5" w:rsidP="003251F5"/>
    <w:p w:rsidR="003251F5" w:rsidRPr="00D767A0" w:rsidRDefault="003251F5" w:rsidP="003251F5">
      <w:pPr>
        <w:outlineLvl w:val="0"/>
      </w:pPr>
      <w:r w:rsidRPr="00D767A0">
        <w:t>Part One</w:t>
      </w:r>
    </w:p>
    <w:p w:rsidR="003251F5" w:rsidRDefault="003251F5" w:rsidP="003251F5">
      <w:pPr>
        <w:rPr>
          <w:b/>
        </w:rPr>
      </w:pPr>
    </w:p>
    <w:p w:rsidR="003251F5" w:rsidRPr="003251F5" w:rsidRDefault="003251F5" w:rsidP="003251F5">
      <w:r w:rsidRPr="003251F5">
        <w:t xml:space="preserve">In teams, during term one, you will develop a problems-requirements list (PRL), a data model (entity relationship diagram plus list of attributes) and a level one data flow diagram for Bingo. The final version of these documents should be submitted for marking in the lecture on Monday January 28th. 2002. Model answers will then be issued for these elements in the lecture on 4th. </w:t>
      </w:r>
      <w:proofErr w:type="gramStart"/>
      <w:r w:rsidRPr="003251F5">
        <w:t>February.</w:t>
      </w:r>
      <w:proofErr w:type="gramEnd"/>
    </w:p>
    <w:p w:rsidR="003251F5" w:rsidRDefault="003251F5" w:rsidP="003251F5"/>
    <w:p w:rsidR="003251F5" w:rsidRDefault="003251F5" w:rsidP="003251F5">
      <w:r>
        <w:t xml:space="preserve">This part of the assignment will contribute 30% of the group assignment mark, each of the 3 documents being equally weighted.  The PRL should be word processed. The remainder of the documentation may be produced by hand but you may choose to use Select or another CASE tool. </w:t>
      </w:r>
    </w:p>
    <w:p w:rsidR="003251F5" w:rsidRDefault="003251F5" w:rsidP="003251F5"/>
    <w:p w:rsidR="003251F5" w:rsidRDefault="003251F5" w:rsidP="003251F5">
      <w:pPr>
        <w:outlineLvl w:val="0"/>
      </w:pPr>
      <w:r>
        <w:t>This part of the assignment is expected to take approximately 5 hours per person.</w:t>
      </w:r>
    </w:p>
    <w:p w:rsidR="003251F5" w:rsidRDefault="003251F5" w:rsidP="003251F5"/>
    <w:p w:rsidR="003251F5" w:rsidRPr="00D767A0" w:rsidRDefault="003251F5" w:rsidP="003251F5">
      <w:pPr>
        <w:outlineLvl w:val="0"/>
      </w:pPr>
      <w:r w:rsidRPr="00D767A0">
        <w:t>Part Two</w:t>
      </w:r>
    </w:p>
    <w:p w:rsidR="003251F5" w:rsidRDefault="003251F5" w:rsidP="003251F5"/>
    <w:p w:rsidR="003251F5" w:rsidRDefault="003251F5" w:rsidP="003251F5">
      <w:r>
        <w:t>The second part of the group assignment involves the construction of an Access database for Bingo, again in your existing teams, and carries the remaining 70% of the group assignment mark. Discs, system documentation and the team assessment documentation</w:t>
      </w:r>
    </w:p>
    <w:p w:rsidR="003251F5" w:rsidRDefault="003251F5" w:rsidP="003251F5">
      <w:r>
        <w:t>(</w:t>
      </w:r>
      <w:proofErr w:type="gramStart"/>
      <w:r>
        <w:t>see</w:t>
      </w:r>
      <w:proofErr w:type="gramEnd"/>
      <w:r>
        <w:t xml:space="preserve"> below) should be submitted </w:t>
      </w:r>
      <w:r w:rsidRPr="00D767A0">
        <w:t xml:space="preserve">via the assignment boxes by Thursday March </w:t>
      </w:r>
      <w:proofErr w:type="spellStart"/>
      <w:r w:rsidRPr="00D767A0">
        <w:t>21th</w:t>
      </w:r>
      <w:proofErr w:type="spellEnd"/>
      <w:r w:rsidRPr="00D767A0">
        <w:t>.</w:t>
      </w:r>
      <w:r>
        <w:rPr>
          <w:b/>
        </w:rPr>
        <w:t xml:space="preserve"> </w:t>
      </w:r>
      <w:r w:rsidRPr="00D767A0">
        <w:t>2002.</w:t>
      </w:r>
      <w:r>
        <w:rPr>
          <w:b/>
        </w:rPr>
        <w:t xml:space="preserve">  </w:t>
      </w:r>
      <w:r>
        <w:t xml:space="preserve">The marks for the database will be awarded on the basis of functionality and usability i.e. what the database does and how easy it is to use. More information on the required functionality and/or usability for each ‘subdivision’ of the marking will be provided on 4th. February and so the following is for guidance only at this </w:t>
      </w:r>
      <w:proofErr w:type="spellStart"/>
      <w:r>
        <w:t>point.Up</w:t>
      </w:r>
      <w:proofErr w:type="spellEnd"/>
      <w:r>
        <w:t xml:space="preserve"> to 5% of the assignment mark will be available for the construction of a basic system in which all the required tables have been constructed, are appropriately linked and are populated with suitable sample records. If this is the only part of the system provided, it should be possible to enter and delete data via the datasheet view with some basic validation included via integrity checks, and to implement a simple query. </w:t>
      </w:r>
    </w:p>
    <w:p w:rsidR="003251F5" w:rsidRDefault="003251F5" w:rsidP="003251F5"/>
    <w:p w:rsidR="003251F5" w:rsidRDefault="003251F5" w:rsidP="003251F5">
      <w:r>
        <w:t xml:space="preserve">Up to 15% of the assignment mark will be available for an enhanced version of the basic </w:t>
      </w:r>
      <w:proofErr w:type="gramStart"/>
      <w:r>
        <w:t>system .</w:t>
      </w:r>
      <w:proofErr w:type="gramEnd"/>
      <w:r>
        <w:t xml:space="preserve"> The functionality of this system is essentially the same as above but data validation should be addressed. </w:t>
      </w:r>
    </w:p>
    <w:p w:rsidR="003251F5" w:rsidRDefault="003251F5" w:rsidP="003251F5"/>
    <w:p w:rsidR="003251F5" w:rsidRDefault="003251F5" w:rsidP="003251F5">
      <w:r>
        <w:t>Up to 10% of the assignment mark will allocated to enhancing the functionality of the system by providing additional tables, appropriately linked and populated. The validation and usability of this part of the system may be relatively basic but the tables must be documented and an outline description of the system be provided in narrative form (within the user guide if appropriate)</w:t>
      </w:r>
      <w:proofErr w:type="gramStart"/>
      <w:r>
        <w:t>..</w:t>
      </w:r>
      <w:proofErr w:type="gramEnd"/>
    </w:p>
    <w:p w:rsidR="003251F5" w:rsidRDefault="003251F5" w:rsidP="003251F5"/>
    <w:p w:rsidR="003251F5" w:rsidRDefault="003251F5" w:rsidP="003251F5">
      <w:r>
        <w:t xml:space="preserve">Up to 15% of the assignment mark is available for enhancing the validation and usability of the revised functionality in c) above via the use of menus, forms and reports. A range of queries involving the use of more than one table should be implemented as reports. As well as the documentation specified in c) above, the structure of the system must be documented (e.g. via a menu hierarchy chart) as well as the screens, reports and queries. </w:t>
      </w:r>
    </w:p>
    <w:p w:rsidR="003251F5" w:rsidRDefault="003251F5" w:rsidP="003251F5"/>
    <w:p w:rsidR="003251F5" w:rsidRDefault="003251F5" w:rsidP="003251F5">
      <w:r>
        <w:t>Up to 15% of the assignment mark is available on a discretionary basis to recognise other achievements not specified above, for example the use of Access macros or Access/Visual Basic to enhance the operation of the system. Any such enhancements should also be documented e.g. by the inclusion of function descriptions.</w:t>
      </w:r>
    </w:p>
    <w:p w:rsidR="003251F5" w:rsidRDefault="003251F5" w:rsidP="003251F5"/>
    <w:p w:rsidR="00022F88" w:rsidRDefault="00022F88" w:rsidP="00022F88">
      <w:pPr>
        <w:pStyle w:val="Deryck"/>
        <w:numPr>
          <w:ilvl w:val="0"/>
          <w:numId w:val="0"/>
        </w:numPr>
        <w:ind w:left="720"/>
      </w:pPr>
    </w:p>
    <w:sectPr w:rsidR="00022F88" w:rsidSect="000575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95B"/>
    <w:multiLevelType w:val="hybridMultilevel"/>
    <w:tmpl w:val="FEC44B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EC0E50"/>
    <w:multiLevelType w:val="multilevel"/>
    <w:tmpl w:val="0790A4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7400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B27FE7"/>
    <w:multiLevelType w:val="multilevel"/>
    <w:tmpl w:val="0A502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1E7003"/>
    <w:multiLevelType w:val="multilevel"/>
    <w:tmpl w:val="F57E7008"/>
    <w:lvl w:ilvl="0">
      <w:start w:val="3"/>
      <w:numFmt w:val="decimal"/>
      <w:pStyle w:val="Deryc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49B2CE1"/>
    <w:multiLevelType w:val="hybridMultilevel"/>
    <w:tmpl w:val="F3A45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6407"/>
    <w:rsid w:val="00022F88"/>
    <w:rsid w:val="000575AD"/>
    <w:rsid w:val="003251F5"/>
    <w:rsid w:val="00825640"/>
    <w:rsid w:val="00A74193"/>
    <w:rsid w:val="00A82297"/>
    <w:rsid w:val="00CE0FFA"/>
    <w:rsid w:val="00D864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F5"/>
  </w:style>
  <w:style w:type="paragraph" w:styleId="Heading1">
    <w:name w:val="heading 1"/>
    <w:basedOn w:val="Normal"/>
    <w:next w:val="Normal"/>
    <w:link w:val="Heading1Char"/>
    <w:uiPriority w:val="9"/>
    <w:qFormat/>
    <w:rsid w:val="003251F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251F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1F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1F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1F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1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1F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1F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1F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F5"/>
    <w:pPr>
      <w:ind w:left="720"/>
      <w:contextualSpacing/>
    </w:pPr>
  </w:style>
  <w:style w:type="paragraph" w:styleId="BalloonText">
    <w:name w:val="Balloon Text"/>
    <w:basedOn w:val="Normal"/>
    <w:link w:val="BalloonTextChar"/>
    <w:uiPriority w:val="99"/>
    <w:semiHidden/>
    <w:unhideWhenUsed/>
    <w:rsid w:val="00D86407"/>
    <w:rPr>
      <w:rFonts w:ascii="Tahoma" w:hAnsi="Tahoma" w:cs="Tahoma"/>
      <w:sz w:val="16"/>
      <w:szCs w:val="16"/>
    </w:rPr>
  </w:style>
  <w:style w:type="character" w:customStyle="1" w:styleId="BalloonTextChar">
    <w:name w:val="Balloon Text Char"/>
    <w:basedOn w:val="DefaultParagraphFont"/>
    <w:link w:val="BalloonText"/>
    <w:uiPriority w:val="99"/>
    <w:semiHidden/>
    <w:rsid w:val="00D86407"/>
    <w:rPr>
      <w:rFonts w:ascii="Tahoma" w:hAnsi="Tahoma" w:cs="Tahoma"/>
      <w:sz w:val="16"/>
      <w:szCs w:val="16"/>
    </w:rPr>
  </w:style>
  <w:style w:type="paragraph" w:styleId="Caption">
    <w:name w:val="caption"/>
    <w:basedOn w:val="Normal"/>
    <w:next w:val="Normal"/>
    <w:uiPriority w:val="35"/>
    <w:unhideWhenUsed/>
    <w:rsid w:val="003251F5"/>
    <w:rPr>
      <w:caps/>
      <w:spacing w:val="10"/>
      <w:sz w:val="18"/>
      <w:szCs w:val="18"/>
    </w:rPr>
  </w:style>
  <w:style w:type="paragraph" w:customStyle="1" w:styleId="Deryck">
    <w:name w:val="Deryck"/>
    <w:basedOn w:val="Normal"/>
    <w:qFormat/>
    <w:rsid w:val="00022F88"/>
    <w:pPr>
      <w:numPr>
        <w:numId w:val="4"/>
      </w:numPr>
      <w:spacing w:before="120" w:after="120"/>
      <w:jc w:val="both"/>
    </w:pPr>
    <w:rPr>
      <w:rFonts w:ascii="Arial" w:hAnsi="Arial"/>
      <w:sz w:val="24"/>
    </w:rPr>
  </w:style>
  <w:style w:type="paragraph" w:styleId="NoSpacing">
    <w:name w:val="No Spacing"/>
    <w:basedOn w:val="Normal"/>
    <w:link w:val="NoSpacingChar"/>
    <w:uiPriority w:val="1"/>
    <w:qFormat/>
    <w:rsid w:val="003251F5"/>
    <w:pPr>
      <w:spacing w:after="0" w:line="240" w:lineRule="auto"/>
    </w:pPr>
  </w:style>
  <w:style w:type="character" w:styleId="Strong">
    <w:name w:val="Strong"/>
    <w:uiPriority w:val="22"/>
    <w:qFormat/>
    <w:rsid w:val="003251F5"/>
    <w:rPr>
      <w:b/>
      <w:bCs/>
    </w:rPr>
  </w:style>
  <w:style w:type="character" w:customStyle="1" w:styleId="Heading1Char">
    <w:name w:val="Heading 1 Char"/>
    <w:basedOn w:val="DefaultParagraphFont"/>
    <w:link w:val="Heading1"/>
    <w:uiPriority w:val="9"/>
    <w:rsid w:val="003251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51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1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1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1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1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1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1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1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1F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1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1F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1F5"/>
    <w:rPr>
      <w:rFonts w:asciiTheme="majorHAnsi" w:eastAsiaTheme="majorEastAsia" w:hAnsiTheme="majorHAnsi" w:cstheme="majorBidi"/>
      <w:i/>
      <w:iCs/>
      <w:spacing w:val="13"/>
      <w:sz w:val="24"/>
      <w:szCs w:val="24"/>
    </w:rPr>
  </w:style>
  <w:style w:type="character" w:styleId="Emphasis">
    <w:name w:val="Emphasis"/>
    <w:uiPriority w:val="20"/>
    <w:qFormat/>
    <w:rsid w:val="003251F5"/>
    <w:rPr>
      <w:b/>
      <w:bCs/>
      <w:i/>
      <w:iCs/>
      <w:spacing w:val="10"/>
      <w:bdr w:val="none" w:sz="0" w:space="0" w:color="auto"/>
      <w:shd w:val="clear" w:color="auto" w:fill="auto"/>
    </w:rPr>
  </w:style>
  <w:style w:type="paragraph" w:styleId="Quote">
    <w:name w:val="Quote"/>
    <w:basedOn w:val="Normal"/>
    <w:next w:val="Normal"/>
    <w:link w:val="QuoteChar"/>
    <w:uiPriority w:val="29"/>
    <w:qFormat/>
    <w:rsid w:val="003251F5"/>
    <w:pPr>
      <w:spacing w:before="200" w:after="0"/>
      <w:ind w:left="360" w:right="360"/>
    </w:pPr>
    <w:rPr>
      <w:i/>
      <w:iCs/>
    </w:rPr>
  </w:style>
  <w:style w:type="character" w:customStyle="1" w:styleId="QuoteChar">
    <w:name w:val="Quote Char"/>
    <w:basedOn w:val="DefaultParagraphFont"/>
    <w:link w:val="Quote"/>
    <w:uiPriority w:val="29"/>
    <w:rsid w:val="003251F5"/>
    <w:rPr>
      <w:i/>
      <w:iCs/>
    </w:rPr>
  </w:style>
  <w:style w:type="paragraph" w:styleId="IntenseQuote">
    <w:name w:val="Intense Quote"/>
    <w:basedOn w:val="Normal"/>
    <w:next w:val="Normal"/>
    <w:link w:val="IntenseQuoteChar"/>
    <w:uiPriority w:val="30"/>
    <w:qFormat/>
    <w:rsid w:val="003251F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1F5"/>
    <w:rPr>
      <w:b/>
      <w:bCs/>
      <w:i/>
      <w:iCs/>
    </w:rPr>
  </w:style>
  <w:style w:type="character" w:styleId="SubtleEmphasis">
    <w:name w:val="Subtle Emphasis"/>
    <w:uiPriority w:val="19"/>
    <w:qFormat/>
    <w:rsid w:val="003251F5"/>
    <w:rPr>
      <w:i/>
      <w:iCs/>
    </w:rPr>
  </w:style>
  <w:style w:type="character" w:styleId="IntenseEmphasis">
    <w:name w:val="Intense Emphasis"/>
    <w:uiPriority w:val="21"/>
    <w:qFormat/>
    <w:rsid w:val="003251F5"/>
    <w:rPr>
      <w:b/>
      <w:bCs/>
    </w:rPr>
  </w:style>
  <w:style w:type="character" w:styleId="SubtleReference">
    <w:name w:val="Subtle Reference"/>
    <w:uiPriority w:val="31"/>
    <w:qFormat/>
    <w:rsid w:val="003251F5"/>
    <w:rPr>
      <w:smallCaps/>
    </w:rPr>
  </w:style>
  <w:style w:type="character" w:styleId="IntenseReference">
    <w:name w:val="Intense Reference"/>
    <w:uiPriority w:val="32"/>
    <w:qFormat/>
    <w:rsid w:val="003251F5"/>
    <w:rPr>
      <w:smallCaps/>
      <w:spacing w:val="5"/>
      <w:u w:val="single"/>
    </w:rPr>
  </w:style>
  <w:style w:type="character" w:styleId="BookTitle">
    <w:name w:val="Book Title"/>
    <w:uiPriority w:val="33"/>
    <w:qFormat/>
    <w:rsid w:val="003251F5"/>
    <w:rPr>
      <w:i/>
      <w:iCs/>
      <w:smallCaps/>
      <w:spacing w:val="5"/>
    </w:rPr>
  </w:style>
  <w:style w:type="paragraph" w:styleId="TOCHeading">
    <w:name w:val="TOC Heading"/>
    <w:basedOn w:val="Heading1"/>
    <w:next w:val="Normal"/>
    <w:uiPriority w:val="39"/>
    <w:semiHidden/>
    <w:unhideWhenUsed/>
    <w:qFormat/>
    <w:rsid w:val="003251F5"/>
    <w:pPr>
      <w:outlineLvl w:val="9"/>
    </w:pPr>
  </w:style>
  <w:style w:type="character" w:customStyle="1" w:styleId="NoSpacingChar">
    <w:name w:val="No Spacing Char"/>
    <w:basedOn w:val="DefaultParagraphFont"/>
    <w:link w:val="NoSpacing"/>
    <w:uiPriority w:val="1"/>
    <w:rsid w:val="003251F5"/>
  </w:style>
</w:styles>
</file>

<file path=word/webSettings.xml><?xml version="1.0" encoding="utf-8"?>
<w:webSettings xmlns:r="http://schemas.openxmlformats.org/officeDocument/2006/relationships" xmlns:w="http://schemas.openxmlformats.org/wordprocessingml/2006/main">
  <w:divs>
    <w:div w:id="1579510524">
      <w:bodyDiv w:val="1"/>
      <w:marLeft w:val="0"/>
      <w:marRight w:val="0"/>
      <w:marTop w:val="0"/>
      <w:marBottom w:val="0"/>
      <w:divBdr>
        <w:top w:val="none" w:sz="0" w:space="0" w:color="auto"/>
        <w:left w:val="none" w:sz="0" w:space="0" w:color="auto"/>
        <w:bottom w:val="none" w:sz="0" w:space="0" w:color="auto"/>
        <w:right w:val="none" w:sz="0" w:space="0" w:color="auto"/>
      </w:divBdr>
      <w:divsChild>
        <w:div w:id="792284938">
          <w:marLeft w:val="0"/>
          <w:marRight w:val="0"/>
          <w:marTop w:val="0"/>
          <w:marBottom w:val="0"/>
          <w:divBdr>
            <w:top w:val="none" w:sz="0" w:space="0" w:color="auto"/>
            <w:left w:val="none" w:sz="0" w:space="0" w:color="auto"/>
            <w:bottom w:val="none" w:sz="0" w:space="0" w:color="auto"/>
            <w:right w:val="none" w:sz="0" w:space="0" w:color="auto"/>
          </w:divBdr>
          <w:divsChild>
            <w:div w:id="40520831">
              <w:marLeft w:val="0"/>
              <w:marRight w:val="0"/>
              <w:marTop w:val="0"/>
              <w:marBottom w:val="0"/>
              <w:divBdr>
                <w:top w:val="none" w:sz="0" w:space="0" w:color="auto"/>
                <w:left w:val="none" w:sz="0" w:space="0" w:color="auto"/>
                <w:bottom w:val="none" w:sz="0" w:space="0" w:color="auto"/>
                <w:right w:val="none" w:sz="0" w:space="0" w:color="auto"/>
              </w:divBdr>
            </w:div>
            <w:div w:id="1037044489">
              <w:marLeft w:val="0"/>
              <w:marRight w:val="0"/>
              <w:marTop w:val="0"/>
              <w:marBottom w:val="0"/>
              <w:divBdr>
                <w:top w:val="none" w:sz="0" w:space="0" w:color="auto"/>
                <w:left w:val="none" w:sz="0" w:space="0" w:color="auto"/>
                <w:bottom w:val="none" w:sz="0" w:space="0" w:color="auto"/>
                <w:right w:val="none" w:sz="0" w:space="0" w:color="auto"/>
              </w:divBdr>
            </w:div>
            <w:div w:id="1625388084">
              <w:marLeft w:val="0"/>
              <w:marRight w:val="0"/>
              <w:marTop w:val="150"/>
              <w:marBottom w:val="150"/>
              <w:divBdr>
                <w:top w:val="dotted" w:sz="6" w:space="0" w:color="999999"/>
                <w:left w:val="none" w:sz="0" w:space="0" w:color="auto"/>
                <w:bottom w:val="dotted" w:sz="6" w:space="0" w:color="999999"/>
                <w:right w:val="none" w:sz="0" w:space="0" w:color="auto"/>
              </w:divBdr>
            </w:div>
            <w:div w:id="689796552">
              <w:marLeft w:val="0"/>
              <w:marRight w:val="0"/>
              <w:marTop w:val="0"/>
              <w:marBottom w:val="0"/>
              <w:divBdr>
                <w:top w:val="none" w:sz="0" w:space="0" w:color="auto"/>
                <w:left w:val="none" w:sz="0" w:space="0" w:color="auto"/>
                <w:bottom w:val="none" w:sz="0" w:space="0" w:color="auto"/>
                <w:right w:val="none" w:sz="0" w:space="0" w:color="auto"/>
              </w:divBdr>
              <w:divsChild>
                <w:div w:id="735128607">
                  <w:marLeft w:val="0"/>
                  <w:marRight w:val="0"/>
                  <w:marTop w:val="0"/>
                  <w:marBottom w:val="0"/>
                  <w:divBdr>
                    <w:top w:val="none" w:sz="0" w:space="0" w:color="auto"/>
                    <w:left w:val="none" w:sz="0" w:space="0" w:color="auto"/>
                    <w:bottom w:val="none" w:sz="0" w:space="0" w:color="auto"/>
                    <w:right w:val="none" w:sz="0" w:space="0" w:color="auto"/>
                  </w:divBdr>
                  <w:divsChild>
                    <w:div w:id="898781447">
                      <w:marLeft w:val="0"/>
                      <w:marRight w:val="0"/>
                      <w:marTop w:val="0"/>
                      <w:marBottom w:val="0"/>
                      <w:divBdr>
                        <w:top w:val="none" w:sz="0" w:space="0" w:color="auto"/>
                        <w:left w:val="none" w:sz="0" w:space="0" w:color="auto"/>
                        <w:bottom w:val="none" w:sz="0" w:space="0" w:color="auto"/>
                        <w:right w:val="none" w:sz="0" w:space="0" w:color="auto"/>
                      </w:divBdr>
                      <w:divsChild>
                        <w:div w:id="1117486954">
                          <w:marLeft w:val="0"/>
                          <w:marRight w:val="0"/>
                          <w:marTop w:val="0"/>
                          <w:marBottom w:val="0"/>
                          <w:divBdr>
                            <w:top w:val="none" w:sz="0" w:space="0" w:color="auto"/>
                            <w:left w:val="none" w:sz="0" w:space="0" w:color="auto"/>
                            <w:bottom w:val="none" w:sz="0" w:space="0" w:color="auto"/>
                            <w:right w:val="none" w:sz="0" w:space="0" w:color="auto"/>
                          </w:divBdr>
                          <w:divsChild>
                            <w:div w:id="468402071">
                              <w:marLeft w:val="0"/>
                              <w:marRight w:val="0"/>
                              <w:marTop w:val="0"/>
                              <w:marBottom w:val="0"/>
                              <w:divBdr>
                                <w:top w:val="none" w:sz="0" w:space="0" w:color="auto"/>
                                <w:left w:val="none" w:sz="0" w:space="0" w:color="auto"/>
                                <w:bottom w:val="none" w:sz="0" w:space="0" w:color="auto"/>
                                <w:right w:val="none" w:sz="0" w:space="0" w:color="auto"/>
                              </w:divBdr>
                            </w:div>
                            <w:div w:id="673141981">
                              <w:marLeft w:val="0"/>
                              <w:marRight w:val="0"/>
                              <w:marTop w:val="0"/>
                              <w:marBottom w:val="0"/>
                              <w:divBdr>
                                <w:top w:val="none" w:sz="0" w:space="0" w:color="auto"/>
                                <w:left w:val="none" w:sz="0" w:space="0" w:color="auto"/>
                                <w:bottom w:val="none" w:sz="0" w:space="0" w:color="auto"/>
                                <w:right w:val="none" w:sz="0" w:space="0" w:color="auto"/>
                              </w:divBdr>
                              <w:divsChild>
                                <w:div w:id="7441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33481">
                          <w:marLeft w:val="0"/>
                          <w:marRight w:val="0"/>
                          <w:marTop w:val="0"/>
                          <w:marBottom w:val="0"/>
                          <w:divBdr>
                            <w:top w:val="none" w:sz="0" w:space="0" w:color="auto"/>
                            <w:left w:val="none" w:sz="0" w:space="0" w:color="auto"/>
                            <w:bottom w:val="none" w:sz="0" w:space="0" w:color="auto"/>
                            <w:right w:val="none" w:sz="0" w:space="0" w:color="auto"/>
                          </w:divBdr>
                        </w:div>
                        <w:div w:id="195895556">
                          <w:marLeft w:val="0"/>
                          <w:marRight w:val="0"/>
                          <w:marTop w:val="0"/>
                          <w:marBottom w:val="0"/>
                          <w:divBdr>
                            <w:top w:val="none" w:sz="0" w:space="0" w:color="auto"/>
                            <w:left w:val="none" w:sz="0" w:space="0" w:color="auto"/>
                            <w:bottom w:val="none" w:sz="0" w:space="0" w:color="auto"/>
                            <w:right w:val="none" w:sz="0" w:space="0" w:color="auto"/>
                          </w:divBdr>
                          <w:divsChild>
                            <w:div w:id="1544445328">
                              <w:marLeft w:val="0"/>
                              <w:marRight w:val="0"/>
                              <w:marTop w:val="0"/>
                              <w:marBottom w:val="0"/>
                              <w:divBdr>
                                <w:top w:val="none" w:sz="0" w:space="0" w:color="auto"/>
                                <w:left w:val="none" w:sz="0" w:space="0" w:color="auto"/>
                                <w:bottom w:val="none" w:sz="0" w:space="0" w:color="auto"/>
                                <w:right w:val="none" w:sz="0" w:space="0" w:color="auto"/>
                              </w:divBdr>
                            </w:div>
                            <w:div w:id="2098598690">
                              <w:marLeft w:val="0"/>
                              <w:marRight w:val="0"/>
                              <w:marTop w:val="0"/>
                              <w:marBottom w:val="0"/>
                              <w:divBdr>
                                <w:top w:val="none" w:sz="0" w:space="0" w:color="auto"/>
                                <w:left w:val="none" w:sz="0" w:space="0" w:color="auto"/>
                                <w:bottom w:val="none" w:sz="0" w:space="0" w:color="auto"/>
                                <w:right w:val="none" w:sz="0" w:space="0" w:color="auto"/>
                              </w:divBdr>
                            </w:div>
                          </w:divsChild>
                        </w:div>
                        <w:div w:id="792018788">
                          <w:marLeft w:val="0"/>
                          <w:marRight w:val="0"/>
                          <w:marTop w:val="0"/>
                          <w:marBottom w:val="0"/>
                          <w:divBdr>
                            <w:top w:val="none" w:sz="0" w:space="0" w:color="auto"/>
                            <w:left w:val="none" w:sz="0" w:space="0" w:color="auto"/>
                            <w:bottom w:val="none" w:sz="0" w:space="0" w:color="auto"/>
                            <w:right w:val="none" w:sz="0" w:space="0" w:color="auto"/>
                          </w:divBdr>
                        </w:div>
                        <w:div w:id="1152600368">
                          <w:marLeft w:val="0"/>
                          <w:marRight w:val="0"/>
                          <w:marTop w:val="0"/>
                          <w:marBottom w:val="0"/>
                          <w:divBdr>
                            <w:top w:val="none" w:sz="0" w:space="0" w:color="auto"/>
                            <w:left w:val="none" w:sz="0" w:space="0" w:color="auto"/>
                            <w:bottom w:val="none" w:sz="0" w:space="0" w:color="auto"/>
                            <w:right w:val="none" w:sz="0" w:space="0" w:color="auto"/>
                          </w:divBdr>
                          <w:divsChild>
                            <w:div w:id="1838379521">
                              <w:marLeft w:val="0"/>
                              <w:marRight w:val="0"/>
                              <w:marTop w:val="0"/>
                              <w:marBottom w:val="0"/>
                              <w:divBdr>
                                <w:top w:val="none" w:sz="0" w:space="0" w:color="auto"/>
                                <w:left w:val="none" w:sz="0" w:space="0" w:color="auto"/>
                                <w:bottom w:val="none" w:sz="0" w:space="0" w:color="auto"/>
                                <w:right w:val="none" w:sz="0" w:space="0" w:color="auto"/>
                              </w:divBdr>
                            </w:div>
                            <w:div w:id="734670169">
                              <w:marLeft w:val="0"/>
                              <w:marRight w:val="0"/>
                              <w:marTop w:val="0"/>
                              <w:marBottom w:val="0"/>
                              <w:divBdr>
                                <w:top w:val="none" w:sz="0" w:space="0" w:color="auto"/>
                                <w:left w:val="none" w:sz="0" w:space="0" w:color="auto"/>
                                <w:bottom w:val="none" w:sz="0" w:space="0" w:color="auto"/>
                                <w:right w:val="none" w:sz="0" w:space="0" w:color="auto"/>
                              </w:divBdr>
                            </w:div>
                          </w:divsChild>
                        </w:div>
                        <w:div w:id="1561096387">
                          <w:marLeft w:val="0"/>
                          <w:marRight w:val="0"/>
                          <w:marTop w:val="0"/>
                          <w:marBottom w:val="0"/>
                          <w:divBdr>
                            <w:top w:val="none" w:sz="0" w:space="0" w:color="auto"/>
                            <w:left w:val="none" w:sz="0" w:space="0" w:color="auto"/>
                            <w:bottom w:val="none" w:sz="0" w:space="0" w:color="auto"/>
                            <w:right w:val="none" w:sz="0" w:space="0" w:color="auto"/>
                          </w:divBdr>
                        </w:div>
                        <w:div w:id="1043598131">
                          <w:marLeft w:val="0"/>
                          <w:marRight w:val="0"/>
                          <w:marTop w:val="0"/>
                          <w:marBottom w:val="0"/>
                          <w:divBdr>
                            <w:top w:val="none" w:sz="0" w:space="0" w:color="auto"/>
                            <w:left w:val="none" w:sz="0" w:space="0" w:color="auto"/>
                            <w:bottom w:val="none" w:sz="0" w:space="0" w:color="auto"/>
                            <w:right w:val="none" w:sz="0" w:space="0" w:color="auto"/>
                          </w:divBdr>
                        </w:div>
                        <w:div w:id="559825372">
                          <w:marLeft w:val="0"/>
                          <w:marRight w:val="0"/>
                          <w:marTop w:val="0"/>
                          <w:marBottom w:val="0"/>
                          <w:divBdr>
                            <w:top w:val="none" w:sz="0" w:space="0" w:color="auto"/>
                            <w:left w:val="none" w:sz="0" w:space="0" w:color="auto"/>
                            <w:bottom w:val="none" w:sz="0" w:space="0" w:color="auto"/>
                            <w:right w:val="none" w:sz="0" w:space="0" w:color="auto"/>
                          </w:divBdr>
                        </w:div>
                        <w:div w:id="13488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05B9-1E11-4D97-8F5A-6F36698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IT-Tallaght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dpayne</dc:creator>
  <cp:keywords/>
  <dc:description/>
  <cp:lastModifiedBy>dpayne</cp:lastModifiedBy>
  <cp:revision>2</cp:revision>
  <cp:lastPrinted>2010-10-26T10:24:00Z</cp:lastPrinted>
  <dcterms:created xsi:type="dcterms:W3CDTF">2013-10-15T17:27:00Z</dcterms:created>
  <dcterms:modified xsi:type="dcterms:W3CDTF">2013-10-15T17:27:00Z</dcterms:modified>
</cp:coreProperties>
</file>